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empora LGC Uni" w:hAnsi="Tempora LGC Uni"/>
        </w:rPr>
      </w:pPr>
      <w:r>
        <w:rPr>
          <w:rFonts w:ascii="Tempora LGC Uni" w:hAnsi="Tempora LGC Uni"/>
          <w:b/>
          <w:bCs/>
          <w:color w:val="231F20"/>
          <w:sz w:val="28"/>
          <w:szCs w:val="28"/>
        </w:rPr>
        <w:t>Анкета для граждан в возрасте 65 лет и старше</w:t>
      </w:r>
      <w:r>
        <w:rPr>
          <w:rFonts w:ascii="Tempora LGC Uni" w:hAnsi="Tempora LGC Uni"/>
          <w:color w:val="231F20"/>
          <w:sz w:val="28"/>
          <w:szCs w:val="28"/>
        </w:rPr>
        <w:br/>
      </w:r>
      <w:r>
        <w:rPr>
          <w:rFonts w:ascii="Tempora LGC Uni" w:hAnsi="Tempora LGC Uni"/>
          <w:b/>
          <w:bCs/>
          <w:color w:val="231F20"/>
          <w:sz w:val="28"/>
          <w:szCs w:val="28"/>
        </w:rPr>
        <w:t>на выявление хронических неинфекционных заболеваний,</w:t>
      </w:r>
      <w:r>
        <w:rPr>
          <w:rFonts w:ascii="Tempora LGC Uni" w:hAnsi="Tempora LGC Uni"/>
          <w:color w:val="231F20"/>
          <w:sz w:val="28"/>
          <w:szCs w:val="28"/>
        </w:rPr>
        <w:br/>
      </w:r>
      <w:r>
        <w:rPr>
          <w:rFonts w:ascii="Tempora LGC Uni" w:hAnsi="Tempora LGC Uni"/>
          <w:b/>
          <w:bCs/>
          <w:color w:val="231F20"/>
          <w:sz w:val="28"/>
          <w:szCs w:val="28"/>
        </w:rPr>
        <w:t>факторов риска, старческой астении</w:t>
      </w:r>
    </w:p>
    <w:tbl>
      <w:tblPr>
        <w:tblStyle w:val="a3"/>
        <w:tblW w:w="15310" w:type="dxa"/>
        <w:jc w:val="left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5"/>
        <w:gridCol w:w="7020"/>
        <w:gridCol w:w="5670"/>
        <w:gridCol w:w="992"/>
        <w:gridCol w:w="992"/>
      </w:tblGrid>
      <w:tr>
        <w:trPr/>
        <w:tc>
          <w:tcPr>
            <w:tcW w:w="7655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>Дата анкетирования (день, месяц, год)</w:t>
            </w:r>
          </w:p>
        </w:tc>
        <w:tc>
          <w:tcPr>
            <w:tcW w:w="7654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Поликлиника №</w:t>
            </w:r>
          </w:p>
        </w:tc>
      </w:tr>
      <w:tr>
        <w:trPr/>
        <w:tc>
          <w:tcPr>
            <w:tcW w:w="15309" w:type="dxa"/>
            <w:gridSpan w:val="5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Ф.И.О.:</w:t>
            </w:r>
          </w:p>
        </w:tc>
      </w:tr>
      <w:tr>
        <w:trPr/>
        <w:tc>
          <w:tcPr>
            <w:tcW w:w="7655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Дата рождения:</w:t>
            </w:r>
          </w:p>
        </w:tc>
        <w:tc>
          <w:tcPr>
            <w:tcW w:w="7654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Полных лет:</w:t>
            </w:r>
          </w:p>
        </w:tc>
      </w:tr>
      <w:tr>
        <w:trPr/>
        <w:tc>
          <w:tcPr>
            <w:tcW w:w="7655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Рост:                                        Масса тела:</w:t>
            </w:r>
          </w:p>
        </w:tc>
        <w:tc>
          <w:tcPr>
            <w:tcW w:w="7654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Врач (фельдшер):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1. Говорил ли Вам врач когда</w:t>
              <w:softHyphen/>
              <w:t xml:space="preserve"> либо, что у Вас имеется: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Times New Roman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Times New Roman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1.1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49" w:leader="none"/>
              </w:tabs>
              <w:spacing w:lineRule="auto" w:line="276" w:before="0" w:after="0"/>
              <w:ind w:hanging="249" w:left="249"/>
              <w:contextualSpacing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гипертоническая болезнь, повышенное артериальное давление (артериальная гипертония)?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Times New Roman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Если «Да», то принимаете ли Вы препараты для снижения давления?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1.2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49" w:leader="none"/>
              </w:tabs>
              <w:spacing w:lineRule="auto" w:line="276" w:before="0" w:after="0"/>
              <w:ind w:hanging="249" w:left="249"/>
              <w:contextualSpacing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сахарный диабет или повышенный уровень глюкозы (сахара) в крови?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Times New Roman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1.3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49" w:leader="none"/>
              </w:tabs>
              <w:spacing w:lineRule="auto" w:line="276" w:before="0" w:after="0"/>
              <w:ind w:hanging="249" w:left="249"/>
              <w:contextualSpacing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злокачественное новообразование?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Times New Roman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4674" w:type="dxa"/>
            <w:gridSpan w:val="4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Если «Да», то какое? _______________________________________________________________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1.4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49" w:leader="none"/>
              </w:tabs>
              <w:spacing w:lineRule="auto" w:line="276" w:before="0" w:after="0"/>
              <w:ind w:hanging="249" w:left="249"/>
              <w:contextualSpacing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повышенный уровень холестерина?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Times New Roman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1.5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49" w:leader="none"/>
              </w:tabs>
              <w:spacing w:lineRule="auto" w:line="276" w:before="0" w:after="0"/>
              <w:ind w:hanging="249" w:left="249"/>
              <w:contextualSpacing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перенесенный инфаркт миокарда?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1.6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49" w:leader="none"/>
              </w:tabs>
              <w:spacing w:lineRule="auto" w:line="276" w:before="0" w:after="0"/>
              <w:ind w:hanging="249" w:left="249"/>
              <w:contextualSpacing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перенесенный инсульт?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1.4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49" w:leader="none"/>
              </w:tabs>
              <w:spacing w:lineRule="auto" w:line="276" w:before="0" w:after="0"/>
              <w:ind w:hanging="249" w:left="249"/>
              <w:contextualSpacing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хроническое бронхит или бронхиальная астма?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 или тяжести за грудиной или в левой половине грудной клетки, с распространением в левую руку?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>
          <w:trHeight w:val="405" w:hRule="atLeast"/>
        </w:trPr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Если на вопрос 2 ответ «Да», то указанные боли/ощущения/дискомфорт исчезают в течение не более чем</w:t>
            </w:r>
            <w:r>
              <w:rPr>
                <w:rFonts w:eastAsia="" w:cs="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" w:cs="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20 мин. после прекращения ходьбы/ адаптации к холоду/</w:t>
            </w:r>
            <w:r>
              <w:rPr>
                <w:rFonts w:eastAsia="" w:cs="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" w:cs="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в тепле/в покое и (или) они исчезают через 1–5 мин.</w:t>
            </w:r>
            <w:r>
              <w:rPr>
                <w:rFonts w:eastAsia="" w:cs="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" w:cs="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после приема нитроглицерина?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4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Возникало ли у Вас когда-либо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Бывают ли у Вас отеки на ногах к концу дня?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Бывают ли у Вас ежегодно периоды ежедневного кашля</w:t>
            </w:r>
            <w:r>
              <w:rPr>
                <w:rFonts w:eastAsia="" w:cs="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br/>
            </w:r>
            <w:r>
              <w:rPr>
                <w:rFonts w:eastAsia="" w:cs="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с отделением мокроты на протяжении примерно 3</w:t>
              <w:softHyphen/>
              <w:t>х месяцев в году?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Бывают ли у Вас свистящие или жужжащие хрипы</w:t>
            </w:r>
            <w:r>
              <w:rPr>
                <w:rFonts w:eastAsia="" w:cs="Times New Roman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в грудной клетке при дыхании, не проходящие при</w:t>
            </w:r>
            <w:r>
              <w:rPr>
                <w:rFonts w:eastAsia="" w:cs="Times New Roman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br/>
            </w: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откашливании?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10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Бывало ли у Вас когда</w:t>
              <w:softHyphen/>
              <w:t xml:space="preserve"> либо кровохарканье?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11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Беспокоят ли Вас боли в области верхней части живота</w:t>
            </w:r>
            <w:r>
              <w:rPr>
                <w:rFonts w:eastAsia="" w:cs="Times New Roman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 xml:space="preserve"> (в области желудка), отрыжка, тошнота, рвота, ухудшение или отсутствие аппетита?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12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Бывают ли у Вас кровяные выделения с калом?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13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 xml:space="preserve">Курите ли Вы? </w:t>
            </w:r>
            <w:r>
              <w:rPr>
                <w:rFonts w:eastAsia="" w:cs="Times New Roman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>(курение одной и более сигарет в день)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14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Были ли у Вас переломы при падении с высоты своего</w:t>
            </w:r>
            <w:r>
              <w:rPr>
                <w:rFonts w:eastAsia="" w:cs="Times New Roman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роста, при ходьбе по ровной поверхности или перелом</w:t>
            </w:r>
            <w:r>
              <w:rPr>
                <w:rFonts w:eastAsia="" w:cs="Times New Roman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без видимой причины, в т.ч. перелом позвонка?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15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Считаете ли Вы, что Ваш рост заметно снизился за последние годы?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16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Присутствует ли в Вашем ежедневном рационе</w:t>
            </w:r>
            <w:r>
              <w:rPr>
                <w:rFonts w:eastAsia="" w:cs="Times New Roman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400–500 г сырых овощей и фруктов?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17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18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19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Были ли у Вас случаи падений за последний год?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20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Испытываете ли Вы существенные ограничения в повседневной жизни из</w:t>
              <w:softHyphen/>
              <w:t>-за снижения зрения?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21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Испытываете ли Вы существенные ограничения в повседневной жизни из</w:t>
              <w:softHyphen/>
              <w:t>-за снижения слуха?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22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Чувствуете ли Вы себя подавленным, грустным или</w:t>
            </w:r>
            <w:r>
              <w:rPr>
                <w:rFonts w:eastAsia="" w:cs="Times New Roman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встревоженным в последнее время?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23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Страдаете ли Вы недержанием мочи?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24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Испытываете ли Вы затруднения при перемещении по</w:t>
            </w:r>
            <w:r>
              <w:rPr>
                <w:rFonts w:eastAsia="" w:cs="Times New Roman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дому, улице (ходьба на 100 м), подъем на 1 лестничный пролет?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25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26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Считаете ли Вы, что заметно похудели за последнее</w:t>
            </w:r>
            <w:r>
              <w:rPr>
                <w:rFonts w:eastAsia="" w:cs="Times New Roman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время (не менее 5 кг за полгода)?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27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28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Если Вы похудели, считаете ли Вы, что это связано со</w:t>
            </w:r>
            <w:r>
              <w:rPr>
                <w:rFonts w:eastAsia="" w:cs="Times New Roman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снижением аппетита?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29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Сколько лекарственных препаратов Вы принимаете</w:t>
            </w:r>
            <w:r>
              <w:rPr>
                <w:rFonts w:eastAsia="" w:cs="Times New Roman" w:ascii="Tempora LGC Uni" w:hAnsi="Tempora LGC Uni"/>
                <w:color w:val="231F2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ежедневно или несколько раз в неделю?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0"/>
                <w:szCs w:val="20"/>
                <w:lang w:val="ru-RU" w:eastAsia="ru-RU" w:bidi="ar-SA"/>
              </w:rPr>
              <w:t>До5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0"/>
                <w:szCs w:val="20"/>
                <w:lang w:val="ru-RU" w:eastAsia="ru-RU" w:bidi="ar-SA"/>
              </w:rPr>
              <w:t>5 и более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6"/>
                <w:szCs w:val="26"/>
                <w:lang w:val="ru-RU" w:eastAsia="ru-RU" w:bidi="ar-SA"/>
              </w:rPr>
              <w:t>30</w:t>
            </w:r>
          </w:p>
        </w:tc>
        <w:tc>
          <w:tcPr>
            <w:tcW w:w="1269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bCs/>
                <w:color w:val="231F20"/>
                <w:kern w:val="0"/>
                <w:sz w:val="26"/>
                <w:szCs w:val="26"/>
                <w:lang w:val="ru-RU" w:eastAsia="ru-RU" w:bidi="ar-SA"/>
              </w:rPr>
              <w:t>Есть ли у Вас другие жалобы на свое здоровье, не вошедшие в настоящую анкету и которые Вы бы хотели сообщить врачу (фельдшеру)?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0"/>
                <w:szCs w:val="20"/>
                <w:lang w:val="ru-RU" w:eastAsia="ru-RU" w:bidi="ar-SA"/>
              </w:rPr>
              <w:t>Да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empora LGC Uni" w:hAnsi="Tempora LGC Un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empora LGC Uni" w:hAnsi="Tempora LGC Uni"/>
                <w:kern w:val="0"/>
                <w:sz w:val="20"/>
                <w:szCs w:val="20"/>
                <w:lang w:val="ru-RU" w:eastAsia="ru-RU" w:bidi="ar-SA"/>
              </w:rPr>
              <w:t>Нет</w:t>
            </w:r>
          </w:p>
        </w:tc>
      </w:tr>
    </w:tbl>
    <w:p>
      <w:pPr>
        <w:pStyle w:val="Normal"/>
        <w:spacing w:before="0" w:after="200"/>
        <w:rPr>
          <w:rFonts w:ascii="Tempora LGC Uni" w:hAnsi="Tempora LGC Uni" w:cs="Times New Roman"/>
          <w:sz w:val="26"/>
          <w:szCs w:val="26"/>
        </w:rPr>
      </w:pPr>
      <w:r>
        <w:rPr>
          <w:rFonts w:cs="Times New Roman" w:ascii="Tempora LGC Uni" w:hAnsi="Tempora LGC Uni"/>
          <w:sz w:val="26"/>
          <w:szCs w:val="26"/>
        </w:rPr>
      </w:r>
    </w:p>
    <w:sectPr>
      <w:type w:val="nextPage"/>
      <w:pgSz w:orient="landscape" w:w="16838" w:h="11906"/>
      <w:pgMar w:left="1134" w:right="1134" w:gutter="0" w:header="0" w:top="284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empora LGC Uni">
    <w:charset w:val="01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1f6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0288e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2d0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AAA4-91F3-4AA5-8566-1807DE10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LibreOffice/7.6.7.2$Linux_X86_64 LibreOffice_project/60$Build-2</Application>
  <AppVersion>15.0000</AppVersion>
  <Pages>2</Pages>
  <Words>706</Words>
  <Characters>3549</Characters>
  <CharactersWithSpaces>4115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2018-07-17T01:15:00Z</dcterms:created>
  <dc:creator>320k</dc:creator>
  <dc:description/>
  <dc:language>ru-RU</dc:language>
  <cp:lastModifiedBy/>
  <cp:lastPrinted>2021-03-12T01:40:00Z</cp:lastPrinted>
  <dcterms:modified xsi:type="dcterms:W3CDTF">2024-12-12T08:21:38Z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